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DF73" w14:textId="7F7A32C9" w:rsidR="00095B2F" w:rsidRDefault="00102FD5" w:rsidP="00102FD5">
      <w:pPr>
        <w:spacing w:line="360" w:lineRule="auto"/>
        <w:ind w:firstLine="720"/>
        <w:jc w:val="center"/>
        <w:rPr>
          <w:rFonts w:ascii="Times New Roman" w:hAnsi="Times New Roman" w:cs="Times New Roman"/>
          <w:b/>
          <w:bCs/>
          <w:sz w:val="28"/>
          <w:szCs w:val="28"/>
          <w:lang w:val="ro-RO"/>
        </w:rPr>
      </w:pPr>
      <w:r w:rsidRPr="00102FD5">
        <w:rPr>
          <w:rFonts w:ascii="Times New Roman" w:hAnsi="Times New Roman" w:cs="Times New Roman"/>
          <w:b/>
          <w:bCs/>
          <w:sz w:val="28"/>
          <w:szCs w:val="28"/>
          <w:lang w:val="ro-RO"/>
        </w:rPr>
        <w:t>Stimați cetățeni ai COMUNEI DOGNECEA,</w:t>
      </w:r>
    </w:p>
    <w:p w14:paraId="0DFB499A" w14:textId="77777777" w:rsidR="00DB12BD" w:rsidRPr="00102FD5" w:rsidRDefault="00DB12BD" w:rsidP="00102FD5">
      <w:pPr>
        <w:spacing w:line="360" w:lineRule="auto"/>
        <w:ind w:firstLine="720"/>
        <w:jc w:val="center"/>
        <w:rPr>
          <w:rFonts w:ascii="Times New Roman" w:hAnsi="Times New Roman" w:cs="Times New Roman"/>
          <w:b/>
          <w:bCs/>
          <w:sz w:val="28"/>
          <w:szCs w:val="28"/>
          <w:lang w:val="ro-RO"/>
        </w:rPr>
      </w:pPr>
      <w:bookmarkStart w:id="0" w:name="_GoBack"/>
      <w:bookmarkEnd w:id="0"/>
    </w:p>
    <w:p w14:paraId="7D365F68" w14:textId="120706C6" w:rsidR="00102FD5" w:rsidRDefault="00102FD5" w:rsidP="00102FD5">
      <w:pPr>
        <w:spacing w:line="360" w:lineRule="auto"/>
        <w:ind w:firstLine="720"/>
        <w:jc w:val="both"/>
        <w:rPr>
          <w:rFonts w:ascii="Times New Roman" w:hAnsi="Times New Roman" w:cs="Times New Roman"/>
          <w:sz w:val="28"/>
          <w:szCs w:val="28"/>
          <w:lang w:val="ro-RO"/>
        </w:rPr>
      </w:pPr>
      <w:r w:rsidRPr="00102FD5">
        <w:rPr>
          <w:rFonts w:ascii="Times New Roman" w:hAnsi="Times New Roman" w:cs="Times New Roman"/>
          <w:sz w:val="28"/>
          <w:szCs w:val="28"/>
          <w:lang w:val="ro-RO"/>
        </w:rPr>
        <w:t>Vă informăm că în fiecare zi de JOI, de două ori pe lună, se ridică deșeurile menajere, de către SC BRANTNER SERVICII ECOLOGICE REȘIȚA. Cetățenii care locuiesc la case vor depozita deșeurile la domiciliu, separate pe fiecare tip de deșeu în parte : carton și hârtie, plastic, sticlă, metale, deșeuri menajere.</w:t>
      </w:r>
    </w:p>
    <w:p w14:paraId="329B8251" w14:textId="1D11AB72" w:rsidR="00102FD5" w:rsidRDefault="00102FD5" w:rsidP="00102FD5">
      <w:pPr>
        <w:spacing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Începând cu luna MAI, anul curent, deșeurile menajere se vor colecta de 3 ori pe lună.</w:t>
      </w:r>
    </w:p>
    <w:p w14:paraId="49EB0124" w14:textId="6421180C" w:rsidR="00102FD5" w:rsidRDefault="00102FD5" w:rsidP="00102FD5">
      <w:pPr>
        <w:spacing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Cetățenii domiciliați în zona blocurilor vor depozita separat </w:t>
      </w:r>
      <w:r w:rsidR="00DB12BD" w:rsidRPr="00102FD5">
        <w:rPr>
          <w:rFonts w:ascii="Times New Roman" w:hAnsi="Times New Roman" w:cs="Times New Roman"/>
          <w:sz w:val="28"/>
          <w:szCs w:val="28"/>
          <w:lang w:val="ro-RO"/>
        </w:rPr>
        <w:t>pe fiecare tip de deșeu în parte : carton și hârtie, plastic, sticlă, metale, deșeuri menajere</w:t>
      </w:r>
      <w:r w:rsidR="00DB12BD">
        <w:rPr>
          <w:rFonts w:ascii="Times New Roman" w:hAnsi="Times New Roman" w:cs="Times New Roman"/>
          <w:sz w:val="28"/>
          <w:szCs w:val="28"/>
          <w:lang w:val="ro-RO"/>
        </w:rPr>
        <w:t>, în recipientele de pe platformele special amenajate.</w:t>
      </w:r>
    </w:p>
    <w:p w14:paraId="64A47C9F" w14:textId="1B324423" w:rsidR="00DB12BD" w:rsidRDefault="00DB12BD" w:rsidP="00102FD5">
      <w:pPr>
        <w:spacing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Este strict interzisă aruncarea oricărui tip de deșeu, în zonele neamenajate în acest sens, în special în pârâu și pe malurile acestuia.</w:t>
      </w:r>
    </w:p>
    <w:p w14:paraId="726CA1B1" w14:textId="2CF321A3" w:rsidR="00DB12BD" w:rsidRDefault="00DB12BD" w:rsidP="00102FD5">
      <w:pPr>
        <w:spacing w:line="36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Pentru a evita amendarea dumneavoastră, vă rugăm să vă conformați celor de mai sus.</w:t>
      </w:r>
    </w:p>
    <w:p w14:paraId="21B031FB" w14:textId="77777777" w:rsidR="00DB12BD" w:rsidRDefault="00DB12BD" w:rsidP="00102FD5">
      <w:pPr>
        <w:spacing w:line="360" w:lineRule="auto"/>
        <w:ind w:firstLine="720"/>
        <w:jc w:val="both"/>
        <w:rPr>
          <w:rFonts w:ascii="Times New Roman" w:hAnsi="Times New Roman" w:cs="Times New Roman"/>
          <w:sz w:val="28"/>
          <w:szCs w:val="28"/>
          <w:lang w:val="ro-RO"/>
        </w:rPr>
      </w:pPr>
    </w:p>
    <w:p w14:paraId="065E3FC9" w14:textId="623B8D7F" w:rsidR="00DB12BD" w:rsidRPr="00102FD5" w:rsidRDefault="00DB12BD" w:rsidP="00DB12BD">
      <w:pPr>
        <w:spacing w:line="360" w:lineRule="auto"/>
        <w:ind w:firstLine="720"/>
        <w:jc w:val="right"/>
        <w:rPr>
          <w:rFonts w:ascii="Times New Roman" w:hAnsi="Times New Roman" w:cs="Times New Roman"/>
          <w:sz w:val="28"/>
          <w:szCs w:val="28"/>
          <w:lang w:val="ro-RO"/>
        </w:rPr>
      </w:pPr>
      <w:r>
        <w:rPr>
          <w:rFonts w:ascii="Times New Roman" w:hAnsi="Times New Roman" w:cs="Times New Roman"/>
          <w:sz w:val="28"/>
          <w:szCs w:val="28"/>
          <w:lang w:val="ro-RO"/>
        </w:rPr>
        <w:t>PRIMĂRIA COMUNEI DOGNECEA</w:t>
      </w:r>
    </w:p>
    <w:sectPr w:rsidR="00DB12BD" w:rsidRPr="0010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F8"/>
    <w:rsid w:val="00095B2F"/>
    <w:rsid w:val="00102FD5"/>
    <w:rsid w:val="00396BF8"/>
    <w:rsid w:val="00DB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CB6F"/>
  <w15:chartTrackingRefBased/>
  <w15:docId w15:val="{3B02D560-B4B2-49AA-B7C2-072AB4E9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48397">
      <w:bodyDiv w:val="1"/>
      <w:marLeft w:val="0"/>
      <w:marRight w:val="0"/>
      <w:marTop w:val="0"/>
      <w:marBottom w:val="0"/>
      <w:divBdr>
        <w:top w:val="none" w:sz="0" w:space="0" w:color="auto"/>
        <w:left w:val="none" w:sz="0" w:space="0" w:color="auto"/>
        <w:bottom w:val="none" w:sz="0" w:space="0" w:color="auto"/>
        <w:right w:val="none" w:sz="0" w:space="0" w:color="auto"/>
      </w:divBdr>
      <w:divsChild>
        <w:div w:id="1554081751">
          <w:marLeft w:val="0"/>
          <w:marRight w:val="0"/>
          <w:marTop w:val="90"/>
          <w:marBottom w:val="0"/>
          <w:divBdr>
            <w:top w:val="none" w:sz="0" w:space="0" w:color="auto"/>
            <w:left w:val="none" w:sz="0" w:space="0" w:color="auto"/>
            <w:bottom w:val="none" w:sz="0" w:space="0" w:color="auto"/>
            <w:right w:val="none" w:sz="0" w:space="0" w:color="auto"/>
          </w:divBdr>
          <w:divsChild>
            <w:div w:id="1791321581">
              <w:marLeft w:val="0"/>
              <w:marRight w:val="0"/>
              <w:marTop w:val="0"/>
              <w:marBottom w:val="405"/>
              <w:divBdr>
                <w:top w:val="none" w:sz="0" w:space="0" w:color="auto"/>
                <w:left w:val="none" w:sz="0" w:space="0" w:color="auto"/>
                <w:bottom w:val="none" w:sz="0" w:space="0" w:color="auto"/>
                <w:right w:val="none" w:sz="0" w:space="0" w:color="auto"/>
              </w:divBdr>
              <w:divsChild>
                <w:div w:id="428240880">
                  <w:marLeft w:val="0"/>
                  <w:marRight w:val="0"/>
                  <w:marTop w:val="0"/>
                  <w:marBottom w:val="0"/>
                  <w:divBdr>
                    <w:top w:val="none" w:sz="0" w:space="0" w:color="auto"/>
                    <w:left w:val="none" w:sz="0" w:space="0" w:color="auto"/>
                    <w:bottom w:val="none" w:sz="0" w:space="0" w:color="auto"/>
                    <w:right w:val="none" w:sz="0" w:space="0" w:color="auto"/>
                  </w:divBdr>
                  <w:divsChild>
                    <w:div w:id="19797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Idolul</dc:creator>
  <cp:keywords/>
  <dc:description/>
  <cp:lastModifiedBy>Idolul</cp:lastModifiedBy>
  <cp:revision>2</cp:revision>
  <dcterms:created xsi:type="dcterms:W3CDTF">2020-04-13T06:49:00Z</dcterms:created>
  <dcterms:modified xsi:type="dcterms:W3CDTF">2020-04-13T07:06:00Z</dcterms:modified>
</cp:coreProperties>
</file>